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VOLLMACHT DES PERSONALLEITERS</w:t>
      </w:r>
    </w:p>
    <w:p/>
    <w:p/>
    <w:p>
      <w:r>
        <w:rPr>
          <w:b w:val="0"/>
          <w:sz w:val="22"/>
        </w:rPr>
        <w:t>Hiermit kündige ich die bestehende Vollmacht des Personal- bzw. Personalleiters mit sofortiger Wirkung.</w:t>
      </w:r>
    </w:p>
    <w:p/>
    <w:p>
      <w:r>
        <w:rPr>
          <w:b/>
          <w:sz w:val="22"/>
        </w:rPr>
        <w:t>Vollmachtgeber: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Vollmachtnehmer (Personalleiter):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>
      <w:r>
        <w:rPr>
          <w:b/>
          <w:sz w:val="22"/>
        </w:rPr>
        <w:t>Die Vollmacht umfasst insbesondere folgende Befugnisse:</w:t>
      </w:r>
    </w:p>
    <w:p>
      <w:r>
        <w:rPr>
          <w:b w:val="0"/>
          <w:sz w:val="22"/>
        </w:rPr>
        <w:t>- Vertretung in Personalangelegenheiten</w:t>
      </w:r>
    </w:p>
    <w:p>
      <w:r>
        <w:rPr>
          <w:b w:val="0"/>
          <w:sz w:val="22"/>
        </w:rPr>
        <w:t>- Unterzeichnung von Arbeitsverträgen und Kündigungen</w:t>
      </w:r>
    </w:p>
    <w:p>
      <w:r>
        <w:rPr>
          <w:b w:val="0"/>
          <w:sz w:val="22"/>
        </w:rPr>
        <w:t>- Entscheidungen im Rahmen des Arbeitsrechts</w:t>
      </w:r>
    </w:p>
    <w:p>
      <w:r>
        <w:rPr>
          <w:b w:val="0"/>
          <w:sz w:val="22"/>
        </w:rPr>
        <w:t>- Sonstige mit der Personalführung zusammenhängende Aufgaben</w:t>
      </w:r>
    </w:p>
    <w:p/>
    <w:p>
      <w:r>
        <w:rPr>
          <w:b w:val="0"/>
          <w:sz w:val="22"/>
        </w:rPr>
        <w:t>Mit dieser Kündigung verliert der Vollmachtnehmer sämtliche oben genannten Befugnisse und ist ab sofort nicht mehr berechtigt, im Namen des Vollmachtgebers zu handeln.</w:t>
      </w:r>
    </w:p>
    <w:p/>
    <w:p>
      <w:r>
        <w:rPr>
          <w:b w:val="0"/>
          <w:sz w:val="22"/>
        </w:rPr>
        <w:t>Die Kündigung erfolgt ohne Einhaltung einer Frist und gilt ab dem Zeitpunkt der Unterzeichnung.</w:t>
      </w:r>
    </w:p>
    <w:p/>
    <w:p>
      <w:r>
        <w:rPr>
          <w:b w:val="0"/>
          <w:sz w:val="22"/>
        </w:rPr>
        <w:t>Sollten einzelne Bestimmungen dieser Kündigung unwirksam sein, so bleibt die Wirksamkeit der übrigen Bestimmungen unberührt.</w:t>
      </w:r>
    </w:p>
    <w:p/>
    <w:p/>
    <w:p>
      <w:r>
        <w:rPr>
          <w:b w:val="0"/>
          <w:sz w:val="22"/>
        </w:rPr>
        <w:t>Ort:                                                                                              Ort:</w:t>
      </w:r>
    </w:p>
    <w:p>
      <w:r>
        <w:rPr>
          <w:b w:val="0"/>
          <w:sz w:val="22"/>
        </w:rPr>
        <w:t>Datum:                                                                                        Datum: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https://kuendigungsgenerator.com/kundigung-vollmacht-personalleiter/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vollmacht-personalleite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